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7" w:rsidRPr="004F7720" w:rsidRDefault="00E72B27" w:rsidP="00E72B27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Утверждено</w:t>
      </w:r>
    </w:p>
    <w:p w:rsidR="00E72B27" w:rsidRPr="004F7720" w:rsidRDefault="00E72B27" w:rsidP="00E72B27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</w:t>
      </w:r>
    </w:p>
    <w:p w:rsidR="00E72B27" w:rsidRPr="004F7720" w:rsidRDefault="00E72B27" w:rsidP="00E72B27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 Каменский городской округ</w:t>
      </w:r>
    </w:p>
    <w:p w:rsidR="00E72B27" w:rsidRDefault="00E72B27" w:rsidP="00E72B27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От  </w:t>
      </w:r>
      <w:r w:rsidR="00112D38">
        <w:rPr>
          <w:rFonts w:ascii="Times New Roman" w:hAnsi="Times New Roman" w:cs="Times New Roman"/>
          <w:sz w:val="28"/>
          <w:szCs w:val="28"/>
        </w:rPr>
        <w:t>14.08.</w:t>
      </w:r>
      <w:r w:rsidRPr="004F7720">
        <w:rPr>
          <w:rFonts w:ascii="Times New Roman" w:hAnsi="Times New Roman" w:cs="Times New Roman"/>
          <w:sz w:val="28"/>
          <w:szCs w:val="28"/>
        </w:rPr>
        <w:t xml:space="preserve"> 2017 г. N</w:t>
      </w:r>
      <w:r w:rsidR="00112D38">
        <w:rPr>
          <w:rFonts w:ascii="Times New Roman" w:hAnsi="Times New Roman" w:cs="Times New Roman"/>
          <w:sz w:val="28"/>
          <w:szCs w:val="28"/>
        </w:rPr>
        <w:t>973</w:t>
      </w:r>
      <w:r w:rsidRPr="004F7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B27" w:rsidRPr="00E72B27" w:rsidRDefault="00E72B27" w:rsidP="00E72B27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72B27">
        <w:rPr>
          <w:rFonts w:ascii="Times New Roman" w:hAnsi="Times New Roman" w:cs="Times New Roman"/>
          <w:bCs/>
          <w:sz w:val="28"/>
          <w:szCs w:val="28"/>
        </w:rPr>
        <w:t>О Порядке разработки</w:t>
      </w:r>
    </w:p>
    <w:p w:rsidR="00E72B27" w:rsidRPr="00E72B27" w:rsidRDefault="00E72B27" w:rsidP="00E72B27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72B27">
        <w:rPr>
          <w:rFonts w:ascii="Times New Roman" w:hAnsi="Times New Roman" w:cs="Times New Roman"/>
          <w:bCs/>
          <w:sz w:val="28"/>
          <w:szCs w:val="28"/>
        </w:rPr>
        <w:t>стратегии социально-экономического развития муниципального образования «Каменский городской округ»</w:t>
      </w:r>
    </w:p>
    <w:p w:rsidR="00E72B27" w:rsidRPr="004F7720" w:rsidRDefault="00E72B27" w:rsidP="00E72B27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  <w:r w:rsidRPr="004F7720">
        <w:rPr>
          <w:rFonts w:ascii="Times New Roman" w:hAnsi="Times New Roman" w:cs="Times New Roman"/>
          <w:sz w:val="28"/>
          <w:szCs w:val="28"/>
        </w:rPr>
        <w:t>ПОЛОЖЕНИЕ</w:t>
      </w:r>
    </w:p>
    <w:p w:rsidR="00E72B27" w:rsidRPr="004F7720" w:rsidRDefault="00E72B27" w:rsidP="00E7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О СОВЕТЕ СТРАТЕГИЧЕСКОГО РАЗВИТИЯ</w:t>
      </w:r>
    </w:p>
    <w:p w:rsidR="00E72B27" w:rsidRPr="004F7720" w:rsidRDefault="00E72B27" w:rsidP="00E7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2C58">
        <w:rPr>
          <w:rFonts w:ascii="Times New Roman" w:hAnsi="Times New Roman" w:cs="Times New Roman"/>
          <w:sz w:val="28"/>
          <w:szCs w:val="28"/>
        </w:rPr>
        <w:t>«</w:t>
      </w:r>
      <w:r w:rsidRPr="004F7720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 w:rsidR="00762C58">
        <w:rPr>
          <w:rFonts w:ascii="Times New Roman" w:hAnsi="Times New Roman" w:cs="Times New Roman"/>
          <w:sz w:val="28"/>
          <w:szCs w:val="28"/>
        </w:rPr>
        <w:t>»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1.1. Совет стратегического развития муниципального образования Каменский городской округ (далее - Совет) является общественным коллегиальным постоянно действующим органом, обеспечивающим деятельность органов местного самоуправления муниципального образования  Каменский городской округ (далее - муниципальное образование) при реализации Стратегии социально-экономического развития Свердловской области, при разработке (корректировке) и реализации стратегии социально-экономического развития муниципального образования Каменский городской округ (далее - стратегия).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1.2. Целью деятельности Совета является обеспечение достижения целей и реализации задач социально-экономического развития муниципального образования в рамках реализации социально-экономической политики Свердловской области.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1.3. Совет в своей деятельности руководствуется </w:t>
      </w:r>
      <w:hyperlink r:id="rId6" w:history="1">
        <w:r w:rsidRPr="004F772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F772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4F772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F7720">
        <w:rPr>
          <w:rFonts w:ascii="Times New Roman" w:hAnsi="Times New Roman" w:cs="Times New Roman"/>
          <w:sz w:val="28"/>
          <w:szCs w:val="28"/>
        </w:rPr>
        <w:t xml:space="preserve"> Свердловской области, иными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нормативными правовыми актами муниципального образования, а также настоящим Положением.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1.4. Состав Совета утверждается Постановлением Главы муниципального образования Каменский городской округ.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2. ЗАДАЧИ СОВЕТА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lastRenderedPageBreak/>
        <w:t>2.1. Задачами Совета являются: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1) рассмотрение и согласование основных стратегических приоритетов развития муниципального образования, определение основных задач обеспечения жизнедеятельности и повышения качества жизни населения муниципального образования, требующих координации деятельности органов местного самоуправления муниципального образования с деятельностью исполнительных органов государственной власти Свердловской области, иных государственных органов Свердловской области, территориальных органов федеральных органов исполнительной власти, организаций различной формы собственности и выработки согласованной позиции по решению проблем развития муниципального образования;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2) организация деятельности экспертных советов муниципального образования, обеспечивающих формирование проекта стратегии;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3) организация проведения мониторинга реализации стратегии;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4) решение иных задач по муниципальному стратегическому управлению, предусмотренных законодательством Российской Федерации.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3. ПОЛНОМОЧИЯ СОВЕТА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3.1. Совет: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1) осуществляет координацию деятельности органов местного самоуправления муниципального образования, экспертных советов муниципального образования в процессе разработки и реализации стратегии;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2) осуществляет рассмотрение проекта стратегии, в том числе составляющих ее стратегических направлений и программ, стратегических проектов развития и иных документов стратегического планирования развития муниципального образования;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3) принимает решение о принятии за основу или о направлении на доработку, или о проведении публичного обсуждения и рекомендации к утверждению проекта стратегии, в том числе составляющих ее стратегических направлений, стратегических программ и стратегических проектов развития муниципального образования.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3.2. Совет имеет право: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1) запрашивать и получать необходимые материалы и информацию по вопросам, связанным с реализацией его полномочий;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2) заслушивать на заседаниях Совета руководителей органов местного самоуправления муниципального образования, организаций, иных должностных лиц по вопросам разработки и реализации стратегии, иных документов стратегического планирования развития муниципального образования;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3) формировать предложения в территориальные органы федеральных органов исполнительной власти, исполнительные органы государственной власти Свердловской области, иные государственные органы Свердловской </w:t>
      </w:r>
      <w:r w:rsidRPr="004F7720">
        <w:rPr>
          <w:rFonts w:ascii="Times New Roman" w:hAnsi="Times New Roman" w:cs="Times New Roman"/>
          <w:sz w:val="28"/>
          <w:szCs w:val="28"/>
        </w:rPr>
        <w:lastRenderedPageBreak/>
        <w:t>области о согласовании документов стратегического планирования, приведении их в соответствие стратегии;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4) привлекать в установленном порядке для осуществления аналитических и экспертных работ ученых и специалистов;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5) вносить в установленном порядке предложения по подготовке проектов правовых актов Свердловской области по вопросам методического, организационного и финансового обеспечения реализации Стратегии социально-экономического развития Свердловской области и иных документов стратегического планирования.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 СОСТАВ, ПОРЯДОК ФОРМИРОВАНИЯ СОВЕТА</w:t>
      </w:r>
    </w:p>
    <w:p w:rsidR="00E72B27" w:rsidRPr="004F7720" w:rsidRDefault="00E72B27" w:rsidP="00E72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И ПОЛНОМОЧИЯ ЧЛЕНОВ СОВЕТА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4.1. Совет формируется в составе председателя, заместителя председателя, секретаря и других членов Совета. Членами Совета являются руководители органов местного самоуправления муниципального образования, ответственные за организацию работы по разработке (корректировке), доработке и реализации стратегических направлений, стратегических программ и стратегических проектов стратегии, и депутаты Думы Каменского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F7720">
        <w:rPr>
          <w:rFonts w:ascii="Times New Roman" w:hAnsi="Times New Roman" w:cs="Times New Roman"/>
          <w:sz w:val="28"/>
          <w:szCs w:val="28"/>
        </w:rPr>
        <w:t>, руководители экспертных советов муниципального образования "Власть", "Наука", "Бизнес", "Общественность", "СМИ".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4.2. Председателем Совета является глава Каменского городского округа (далее - глава). Заместителем председателя Совета является заместитель главы Администрации города по экономике и финансам.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4.3. Председатель Совета: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2) утверждает планы работы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3) созывает заседания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4) утверждает повестки и состав участников заседаний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5) ведет заседания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6) подписывает протоколы заседаний Совета и другие документы, подготовленные Советом.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4.4. В случае отсутствия председателя Совета его полномочия осуществляет заместитель председателя Совета.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4.5. Секретарь Совета организует: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1) подготовку проекта плана работы Совета, проектов повесток заседаний Совета, материалов к заседаниям Совета;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2) информирование членов Совета о дате, месте и времени проведения и повестке заседания Совета, обеспечение их необходимыми материалами;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3) мониторинг исполнения протоколов заседаний Совета и поручений председателя Совета.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 xml:space="preserve">4.6. Члены Совета могут вносить предложения по планам работы Совета и проектам повесток заседаний Совета, по порядку рассмотрения и существу </w:t>
      </w:r>
      <w:r w:rsidRPr="004F7720">
        <w:rPr>
          <w:rFonts w:ascii="Times New Roman" w:hAnsi="Times New Roman" w:cs="Times New Roman"/>
          <w:sz w:val="28"/>
          <w:szCs w:val="28"/>
        </w:rPr>
        <w:lastRenderedPageBreak/>
        <w:t>обсуждаемых вопросов, выступать на заседаниях Совета.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4.7. Члены Совета имеют право знакомиться с документами и материалами, непосредственно касающимися деятельности Совета.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4.8. Присутствие членов Совета на заседаниях обязательно. Делегирование членами Совета своих полномочий иным лицам не допускается.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5. ОРГАНИЗАЦИЯ РАБОТЫ И ОБЕСПЕЧЕНИЕ ДЕЯТЕЛЬНОСТИ СОВЕТА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5.1. Основной формой работы Совета являются заседания, которые проводятся в соответствии с планом работы, утвержденным председателем Совета. В случае необходимости по решению председателя Совета могут проводиться внеплановые заседания.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5.2. Решение Совета оформляется протоколом заседания, который подписывается председателем Совета, а в его отсутствие - председательствующим на заседании Совета.</w:t>
      </w:r>
    </w:p>
    <w:p w:rsidR="00E72B27" w:rsidRPr="004F7720" w:rsidRDefault="00E72B27" w:rsidP="00E72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720">
        <w:rPr>
          <w:rFonts w:ascii="Times New Roman" w:hAnsi="Times New Roman" w:cs="Times New Roman"/>
          <w:sz w:val="28"/>
          <w:szCs w:val="28"/>
        </w:rPr>
        <w:t>5.3. Организационное, правовое и материально-техническое обеспечение деятельности Совета осуществляет Администрация Каменского городского округа.</w:t>
      </w: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B27" w:rsidRPr="004F7720" w:rsidRDefault="00E72B27" w:rsidP="00E72B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9FC" w:rsidRDefault="009B79FC"/>
    <w:sectPr w:rsidR="009B79FC" w:rsidSect="00762C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B8" w:rsidRDefault="003914B8" w:rsidP="00762C58">
      <w:pPr>
        <w:spacing w:after="0" w:line="240" w:lineRule="auto"/>
      </w:pPr>
      <w:r>
        <w:separator/>
      </w:r>
    </w:p>
  </w:endnote>
  <w:endnote w:type="continuationSeparator" w:id="1">
    <w:p w:rsidR="003914B8" w:rsidRDefault="003914B8" w:rsidP="0076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B8" w:rsidRDefault="003914B8" w:rsidP="00762C58">
      <w:pPr>
        <w:spacing w:after="0" w:line="240" w:lineRule="auto"/>
      </w:pPr>
      <w:r>
        <w:separator/>
      </w:r>
    </w:p>
  </w:footnote>
  <w:footnote w:type="continuationSeparator" w:id="1">
    <w:p w:rsidR="003914B8" w:rsidRDefault="003914B8" w:rsidP="0076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4426"/>
      <w:docPartObj>
        <w:docPartGallery w:val="Page Numbers (Top of Page)"/>
        <w:docPartUnique/>
      </w:docPartObj>
    </w:sdtPr>
    <w:sdtContent>
      <w:p w:rsidR="00762C58" w:rsidRDefault="001378B8">
        <w:pPr>
          <w:pStyle w:val="a3"/>
          <w:jc w:val="center"/>
        </w:pPr>
        <w:fldSimple w:instr=" PAGE   \* MERGEFORMAT ">
          <w:r w:rsidR="00112D38">
            <w:rPr>
              <w:noProof/>
            </w:rPr>
            <w:t>4</w:t>
          </w:r>
        </w:fldSimple>
      </w:p>
    </w:sdtContent>
  </w:sdt>
  <w:p w:rsidR="00762C58" w:rsidRDefault="00762C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B27"/>
    <w:rsid w:val="00112D38"/>
    <w:rsid w:val="001378B8"/>
    <w:rsid w:val="003914B8"/>
    <w:rsid w:val="004850B9"/>
    <w:rsid w:val="004D2601"/>
    <w:rsid w:val="00762C58"/>
    <w:rsid w:val="009B79FC"/>
    <w:rsid w:val="00E7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2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72B2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2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C58"/>
  </w:style>
  <w:style w:type="paragraph" w:styleId="a5">
    <w:name w:val="footer"/>
    <w:basedOn w:val="a"/>
    <w:link w:val="a6"/>
    <w:uiPriority w:val="99"/>
    <w:semiHidden/>
    <w:unhideWhenUsed/>
    <w:rsid w:val="0076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CC7FF6E757BAF8BE93DCEE5B298E749B0412FEC681C1A75C62F0FAE3A515BDFt7V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CC7FF6E757BAF8BE923C3F3DEC6ED4AB31827E636494B79C527t5V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1124</Words>
  <Characters>6410</Characters>
  <Application>Microsoft Office Word</Application>
  <DocSecurity>0</DocSecurity>
  <Lines>53</Lines>
  <Paragraphs>15</Paragraphs>
  <ScaleCrop>false</ScaleCrop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2017-08-10T05:17:00Z</cp:lastPrinted>
  <dcterms:created xsi:type="dcterms:W3CDTF">2017-08-10T05:04:00Z</dcterms:created>
  <dcterms:modified xsi:type="dcterms:W3CDTF">2017-10-12T05:37:00Z</dcterms:modified>
</cp:coreProperties>
</file>